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311D" w14:textId="5CDCCF36" w:rsidR="006108DC" w:rsidRPr="006108DC" w:rsidRDefault="006108DC" w:rsidP="006108DC">
      <w:pPr>
        <w:jc w:val="center"/>
        <w:rPr>
          <w:rFonts w:ascii="Times New Roman" w:hAnsi="Times New Roman" w:cs="Times New Roman"/>
          <w:b/>
          <w:bCs/>
        </w:rPr>
      </w:pPr>
      <w:r w:rsidRPr="006108DC">
        <w:rPr>
          <w:rFonts w:ascii="Times New Roman" w:hAnsi="Times New Roman" w:cs="Times New Roman"/>
          <w:b/>
          <w:bCs/>
        </w:rPr>
        <w:t xml:space="preserve">REGULAMIN </w:t>
      </w:r>
      <w:r w:rsidR="003C6D6D">
        <w:rPr>
          <w:rFonts w:ascii="Times New Roman" w:hAnsi="Times New Roman" w:cs="Times New Roman"/>
          <w:b/>
          <w:bCs/>
        </w:rPr>
        <w:t xml:space="preserve">NEWSLETERA </w:t>
      </w:r>
    </w:p>
    <w:p w14:paraId="519C920F" w14:textId="5A019615" w:rsidR="006108DC" w:rsidRPr="006108DC" w:rsidRDefault="006108DC" w:rsidP="006108DC">
      <w:pPr>
        <w:jc w:val="both"/>
        <w:rPr>
          <w:rFonts w:ascii="Times New Roman" w:hAnsi="Times New Roman" w:cs="Times New Roman"/>
        </w:rPr>
      </w:pPr>
      <w:r w:rsidRPr="006108DC">
        <w:rPr>
          <w:rFonts w:ascii="Times New Roman" w:hAnsi="Times New Roman" w:cs="Times New Roman"/>
        </w:rPr>
        <w:t xml:space="preserve">1. Regulamin określa zasady otrzymywania informacji w ramach list mailingowych Fundacji </w:t>
      </w:r>
      <w:r>
        <w:rPr>
          <w:rFonts w:ascii="Times New Roman" w:hAnsi="Times New Roman" w:cs="Times New Roman"/>
        </w:rPr>
        <w:t>MADAME</w:t>
      </w:r>
      <w:r w:rsidRPr="006108DC">
        <w:rPr>
          <w:rFonts w:ascii="Times New Roman" w:hAnsi="Times New Roman" w:cs="Times New Roman"/>
        </w:rPr>
        <w:t xml:space="preserve">, obejmujących listy: newsletter oraz list tematycznych związane z akcjami, w których bierze udział Fundacja </w:t>
      </w:r>
      <w:r>
        <w:rPr>
          <w:rFonts w:ascii="Times New Roman" w:hAnsi="Times New Roman" w:cs="Times New Roman"/>
        </w:rPr>
        <w:t>MADAME</w:t>
      </w:r>
      <w:r w:rsidRPr="006108DC">
        <w:rPr>
          <w:rFonts w:ascii="Times New Roman" w:hAnsi="Times New Roman" w:cs="Times New Roman"/>
        </w:rPr>
        <w:t xml:space="preserve"> (dalej: Usługi).</w:t>
      </w:r>
    </w:p>
    <w:p w14:paraId="4710FEE8" w14:textId="713A05E8" w:rsidR="006108DC" w:rsidRPr="006108DC" w:rsidRDefault="006108DC" w:rsidP="006108DC">
      <w:pPr>
        <w:jc w:val="both"/>
        <w:rPr>
          <w:rFonts w:ascii="Times New Roman" w:hAnsi="Times New Roman" w:cs="Times New Roman"/>
        </w:rPr>
      </w:pPr>
      <w:r w:rsidRPr="006108DC">
        <w:rPr>
          <w:rFonts w:ascii="Times New Roman" w:hAnsi="Times New Roman" w:cs="Times New Roman"/>
        </w:rPr>
        <w:t xml:space="preserve">2. Usługi świadczone są przez Fundację </w:t>
      </w:r>
      <w:r>
        <w:rPr>
          <w:rFonts w:ascii="Times New Roman" w:hAnsi="Times New Roman" w:cs="Times New Roman"/>
        </w:rPr>
        <w:t>MADAME</w:t>
      </w:r>
      <w:r w:rsidRPr="006108DC">
        <w:rPr>
          <w:rFonts w:ascii="Times New Roman" w:hAnsi="Times New Roman" w:cs="Times New Roman"/>
        </w:rPr>
        <w:t xml:space="preserve"> (dalej: Fundacja)</w:t>
      </w:r>
    </w:p>
    <w:p w14:paraId="694A2CEE" w14:textId="7919E383" w:rsidR="006108DC" w:rsidRPr="006108DC" w:rsidRDefault="006108DC" w:rsidP="006108DC">
      <w:pPr>
        <w:jc w:val="both"/>
        <w:rPr>
          <w:rFonts w:ascii="Times New Roman" w:hAnsi="Times New Roman" w:cs="Times New Roman"/>
        </w:rPr>
      </w:pPr>
      <w:r w:rsidRPr="006108DC">
        <w:rPr>
          <w:rFonts w:ascii="Times New Roman" w:hAnsi="Times New Roman" w:cs="Times New Roman"/>
        </w:rPr>
        <w:t>3. Korzystanie z Usług jest dobrowolne i bezterminowe oraz nieodpłatne.</w:t>
      </w:r>
    </w:p>
    <w:p w14:paraId="717056FC" w14:textId="37740613" w:rsidR="006108DC" w:rsidRPr="006108DC" w:rsidRDefault="006108DC" w:rsidP="006108DC">
      <w:pPr>
        <w:jc w:val="both"/>
        <w:rPr>
          <w:rFonts w:ascii="Times New Roman" w:hAnsi="Times New Roman" w:cs="Times New Roman"/>
        </w:rPr>
      </w:pPr>
      <w:r w:rsidRPr="006108DC">
        <w:rPr>
          <w:rFonts w:ascii="Times New Roman" w:hAnsi="Times New Roman" w:cs="Times New Roman"/>
        </w:rPr>
        <w:t>4. W celu świadczenia Usług Fundacja pozyskuje od osób zainteresowanych (dalej: Użytkownicy) adresy e-mail.</w:t>
      </w:r>
    </w:p>
    <w:p w14:paraId="30F02C7B" w14:textId="1B5A410B" w:rsidR="006108DC" w:rsidRPr="006108DC" w:rsidRDefault="006108DC" w:rsidP="006108DC">
      <w:pPr>
        <w:jc w:val="both"/>
        <w:rPr>
          <w:rFonts w:ascii="Times New Roman" w:hAnsi="Times New Roman" w:cs="Times New Roman"/>
        </w:rPr>
      </w:pPr>
      <w:r w:rsidRPr="006108DC">
        <w:rPr>
          <w:rFonts w:ascii="Times New Roman" w:hAnsi="Times New Roman" w:cs="Times New Roman"/>
        </w:rPr>
        <w:t>5. W ramach Usług, za pośrednictwem poczty elektronicznej, na podany przez Użytkownika adres e-mail, wysyłane są następujące informacje:</w:t>
      </w:r>
    </w:p>
    <w:p w14:paraId="08E731CB" w14:textId="77777777" w:rsidR="006108DC" w:rsidRPr="006108DC" w:rsidRDefault="006108DC" w:rsidP="006108DC">
      <w:pPr>
        <w:jc w:val="both"/>
        <w:rPr>
          <w:rFonts w:ascii="Times New Roman" w:hAnsi="Times New Roman" w:cs="Times New Roman"/>
        </w:rPr>
      </w:pPr>
      <w:r w:rsidRPr="006108DC">
        <w:rPr>
          <w:rFonts w:ascii="Times New Roman" w:hAnsi="Times New Roman" w:cs="Times New Roman"/>
        </w:rPr>
        <w:t>a) w przypadku newslettera– informacje o działaniach podejmowanych przez Fundację</w:t>
      </w:r>
    </w:p>
    <w:p w14:paraId="1E36DF6C" w14:textId="4D99ABA2" w:rsidR="006108DC" w:rsidRPr="006108DC" w:rsidRDefault="006108DC" w:rsidP="006108DC">
      <w:pPr>
        <w:jc w:val="both"/>
        <w:rPr>
          <w:rFonts w:ascii="Times New Roman" w:hAnsi="Times New Roman" w:cs="Times New Roman"/>
        </w:rPr>
      </w:pPr>
      <w:r w:rsidRPr="006108DC">
        <w:rPr>
          <w:rFonts w:ascii="Times New Roman" w:hAnsi="Times New Roman" w:cs="Times New Roman"/>
        </w:rPr>
        <w:t>b) w przypadku list tematycznych – informacje związane z danym tematem ( akcją, przedsięwzięciem).</w:t>
      </w:r>
    </w:p>
    <w:p w14:paraId="3A25EF87" w14:textId="77777777" w:rsidR="006108DC" w:rsidRPr="006108DC" w:rsidRDefault="006108DC" w:rsidP="006108DC">
      <w:pPr>
        <w:jc w:val="both"/>
        <w:rPr>
          <w:rFonts w:ascii="Times New Roman" w:hAnsi="Times New Roman" w:cs="Times New Roman"/>
        </w:rPr>
      </w:pPr>
      <w:r w:rsidRPr="006108DC">
        <w:rPr>
          <w:rFonts w:ascii="Times New Roman" w:hAnsi="Times New Roman" w:cs="Times New Roman"/>
        </w:rPr>
        <w:t>6. Informacje, o których mowa w ust. 5, wysyłane są:</w:t>
      </w:r>
    </w:p>
    <w:p w14:paraId="5C62D7D9" w14:textId="77777777" w:rsidR="006108DC" w:rsidRPr="006108DC" w:rsidRDefault="006108DC" w:rsidP="006108DC">
      <w:pPr>
        <w:jc w:val="both"/>
        <w:rPr>
          <w:rFonts w:ascii="Times New Roman" w:hAnsi="Times New Roman" w:cs="Times New Roman"/>
        </w:rPr>
      </w:pPr>
      <w:r w:rsidRPr="006108DC">
        <w:rPr>
          <w:rFonts w:ascii="Times New Roman" w:hAnsi="Times New Roman" w:cs="Times New Roman"/>
        </w:rPr>
        <w:t>a) w przypadku Newslettera – nie częściej niż raz w miesiącu,</w:t>
      </w:r>
    </w:p>
    <w:p w14:paraId="216FF2B8" w14:textId="181A8CD6" w:rsidR="006108DC" w:rsidRPr="006108DC" w:rsidRDefault="006108DC" w:rsidP="006108DC">
      <w:pPr>
        <w:jc w:val="both"/>
        <w:rPr>
          <w:rFonts w:ascii="Times New Roman" w:hAnsi="Times New Roman" w:cs="Times New Roman"/>
        </w:rPr>
      </w:pPr>
      <w:r w:rsidRPr="006108DC">
        <w:rPr>
          <w:rFonts w:ascii="Times New Roman" w:hAnsi="Times New Roman" w:cs="Times New Roman"/>
        </w:rPr>
        <w:t>b) w przypadku list tematycznych związanych z akcjami – okazjonalnie w zależności od organizowania akcji czy wydarzenia,</w:t>
      </w:r>
    </w:p>
    <w:p w14:paraId="6B2B833D" w14:textId="3D80FA99" w:rsidR="006108DC" w:rsidRPr="006108DC" w:rsidRDefault="006108DC" w:rsidP="006108DC">
      <w:pPr>
        <w:jc w:val="both"/>
        <w:rPr>
          <w:rFonts w:ascii="Times New Roman" w:hAnsi="Times New Roman" w:cs="Times New Roman"/>
        </w:rPr>
      </w:pPr>
      <w:r w:rsidRPr="006108DC">
        <w:rPr>
          <w:rFonts w:ascii="Times New Roman" w:hAnsi="Times New Roman" w:cs="Times New Roman"/>
        </w:rPr>
        <w:t>7. Zamówienie Usług następuje poprzez dokonanie przez Użytkownika następujących czynności rejestracyjnych:</w:t>
      </w:r>
    </w:p>
    <w:p w14:paraId="7F56AB40" w14:textId="5C561688" w:rsidR="006108DC" w:rsidRPr="006108DC" w:rsidRDefault="006108DC" w:rsidP="006108DC">
      <w:pPr>
        <w:jc w:val="both"/>
        <w:rPr>
          <w:rFonts w:ascii="Times New Roman" w:hAnsi="Times New Roman" w:cs="Times New Roman"/>
        </w:rPr>
      </w:pPr>
      <w:r w:rsidRPr="006108DC">
        <w:rPr>
          <w:rFonts w:ascii="Times New Roman" w:hAnsi="Times New Roman" w:cs="Times New Roman"/>
        </w:rPr>
        <w:t xml:space="preserve">a) podanie adresu e-mail Użytkownika w odpowiednim formularzu zamieszczonym na stronie internetowej </w:t>
      </w:r>
      <w:r>
        <w:rPr>
          <w:rFonts w:ascii="Times New Roman" w:hAnsi="Times New Roman" w:cs="Times New Roman"/>
        </w:rPr>
        <w:t>FUNDACJI MADAME</w:t>
      </w:r>
      <w:r w:rsidRPr="006108DC">
        <w:rPr>
          <w:rFonts w:ascii="Times New Roman" w:hAnsi="Times New Roman" w:cs="Times New Roman"/>
        </w:rPr>
        <w:t>, lub przesłanie adresu pocztą elektroniczną,</w:t>
      </w:r>
    </w:p>
    <w:p w14:paraId="3AF4AC43" w14:textId="77777777" w:rsidR="006108DC" w:rsidRPr="006108DC" w:rsidRDefault="006108DC" w:rsidP="006108DC">
      <w:pPr>
        <w:jc w:val="both"/>
        <w:rPr>
          <w:rFonts w:ascii="Times New Roman" w:hAnsi="Times New Roman" w:cs="Times New Roman"/>
        </w:rPr>
      </w:pPr>
      <w:r w:rsidRPr="006108DC">
        <w:rPr>
          <w:rFonts w:ascii="Times New Roman" w:hAnsi="Times New Roman" w:cs="Times New Roman"/>
        </w:rPr>
        <w:t>b) wyrażenie zgody na postanowienia niniejszego regulaminu i na otrzymywanie na podany w formularzu adres e-mail informacji w ramach danej listy,</w:t>
      </w:r>
    </w:p>
    <w:p w14:paraId="19D210B2" w14:textId="707DF8A4" w:rsidR="006108DC" w:rsidRPr="006108DC" w:rsidRDefault="006108DC" w:rsidP="006108DC">
      <w:pPr>
        <w:jc w:val="both"/>
        <w:rPr>
          <w:rFonts w:ascii="Times New Roman" w:hAnsi="Times New Roman" w:cs="Times New Roman"/>
        </w:rPr>
      </w:pPr>
      <w:r w:rsidRPr="006108DC">
        <w:rPr>
          <w:rFonts w:ascii="Times New Roman" w:hAnsi="Times New Roman" w:cs="Times New Roman"/>
        </w:rPr>
        <w:t>c) kliknięcie na przycisk „Wyślij”.</w:t>
      </w:r>
    </w:p>
    <w:p w14:paraId="1DDFD56C" w14:textId="2BB8ADE1" w:rsidR="006108DC" w:rsidRPr="006108DC" w:rsidRDefault="006108DC" w:rsidP="006108DC">
      <w:pPr>
        <w:jc w:val="both"/>
        <w:rPr>
          <w:rFonts w:ascii="Times New Roman" w:hAnsi="Times New Roman" w:cs="Times New Roman"/>
        </w:rPr>
      </w:pPr>
      <w:r w:rsidRPr="006108DC">
        <w:rPr>
          <w:rFonts w:ascii="Times New Roman" w:hAnsi="Times New Roman" w:cs="Times New Roman"/>
        </w:rPr>
        <w:t>8. Kliknięcie linku potwierdzającego rejestrację powoduje dodanie adresu e-mail Użytkownika do listy adresatów danej Usługi.</w:t>
      </w:r>
    </w:p>
    <w:p w14:paraId="619B4779" w14:textId="09E786C3" w:rsidR="006108DC" w:rsidRPr="006108DC" w:rsidRDefault="006108DC" w:rsidP="006108DC">
      <w:pPr>
        <w:jc w:val="both"/>
        <w:rPr>
          <w:rFonts w:ascii="Times New Roman" w:hAnsi="Times New Roman" w:cs="Times New Roman"/>
        </w:rPr>
      </w:pPr>
      <w:r w:rsidRPr="006108DC">
        <w:rPr>
          <w:rFonts w:ascii="Times New Roman" w:hAnsi="Times New Roman" w:cs="Times New Roman"/>
        </w:rPr>
        <w:t>9. Rezygnacja z danej Usługi możliwa jest poprzez kliknięcie w link rezygnacji w stopce mailingu lub poprzez wysłanie wiadomości na adres e-mail: biuro@fundacja-dignum.org</w:t>
      </w:r>
    </w:p>
    <w:p w14:paraId="1D11D389" w14:textId="229489B7" w:rsidR="006108DC" w:rsidRPr="006108DC" w:rsidRDefault="006108DC" w:rsidP="006108DC">
      <w:pPr>
        <w:jc w:val="both"/>
        <w:rPr>
          <w:rFonts w:ascii="Times New Roman" w:hAnsi="Times New Roman" w:cs="Times New Roman"/>
        </w:rPr>
      </w:pPr>
      <w:r w:rsidRPr="006108DC">
        <w:rPr>
          <w:rFonts w:ascii="Times New Roman" w:hAnsi="Times New Roman" w:cs="Times New Roman"/>
        </w:rPr>
        <w:t>10. Informacje do</w:t>
      </w:r>
      <w:r>
        <w:rPr>
          <w:rFonts w:ascii="Times New Roman" w:hAnsi="Times New Roman" w:cs="Times New Roman"/>
        </w:rPr>
        <w:t>t</w:t>
      </w:r>
      <w:r w:rsidRPr="006108DC">
        <w:rPr>
          <w:rFonts w:ascii="Times New Roman" w:hAnsi="Times New Roman" w:cs="Times New Roman"/>
        </w:rPr>
        <w:t>yczące ochrony danych osobowych, modyfikacji i usunięcia danych dostępne są w Polityce Prywatności oraz Klauzuli Informacyjnej</w:t>
      </w:r>
    </w:p>
    <w:p w14:paraId="4FECFBCC" w14:textId="77777777" w:rsidR="006108DC" w:rsidRDefault="006108DC" w:rsidP="006108DC"/>
    <w:p w14:paraId="0E992090" w14:textId="77777777" w:rsidR="006108DC" w:rsidRDefault="006108DC"/>
    <w:sectPr w:rsidR="006108D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460AD" w14:textId="77777777" w:rsidR="004133E2" w:rsidRDefault="004133E2" w:rsidP="006108DC">
      <w:pPr>
        <w:spacing w:after="0" w:line="240" w:lineRule="auto"/>
      </w:pPr>
      <w:r>
        <w:separator/>
      </w:r>
    </w:p>
  </w:endnote>
  <w:endnote w:type="continuationSeparator" w:id="0">
    <w:p w14:paraId="6766905E" w14:textId="77777777" w:rsidR="004133E2" w:rsidRDefault="004133E2" w:rsidP="00610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280643"/>
      <w:docPartObj>
        <w:docPartGallery w:val="Page Numbers (Bottom of Page)"/>
        <w:docPartUnique/>
      </w:docPartObj>
    </w:sdtPr>
    <w:sdtContent>
      <w:p w14:paraId="7C049093" w14:textId="55A4BFE3" w:rsidR="006108DC" w:rsidRDefault="006108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BC847F" w14:textId="77777777" w:rsidR="006108DC" w:rsidRDefault="006108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B8310" w14:textId="77777777" w:rsidR="004133E2" w:rsidRDefault="004133E2" w:rsidP="006108DC">
      <w:pPr>
        <w:spacing w:after="0" w:line="240" w:lineRule="auto"/>
      </w:pPr>
      <w:r>
        <w:separator/>
      </w:r>
    </w:p>
  </w:footnote>
  <w:footnote w:type="continuationSeparator" w:id="0">
    <w:p w14:paraId="145B8072" w14:textId="77777777" w:rsidR="004133E2" w:rsidRDefault="004133E2" w:rsidP="00610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DC"/>
    <w:rsid w:val="0000018D"/>
    <w:rsid w:val="001E43F3"/>
    <w:rsid w:val="003C6D6D"/>
    <w:rsid w:val="003C6E34"/>
    <w:rsid w:val="004133E2"/>
    <w:rsid w:val="006108DC"/>
    <w:rsid w:val="00A8485F"/>
    <w:rsid w:val="00B30C10"/>
    <w:rsid w:val="00B6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3F2D"/>
  <w15:chartTrackingRefBased/>
  <w15:docId w15:val="{9F0D79BA-9F73-4EF3-9FA0-74BFE69C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0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0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0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0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0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0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0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0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0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0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0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0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08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08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08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08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08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08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0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0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0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0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0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08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08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08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0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08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08D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10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8DC"/>
  </w:style>
  <w:style w:type="paragraph" w:styleId="Stopka">
    <w:name w:val="footer"/>
    <w:basedOn w:val="Normalny"/>
    <w:link w:val="StopkaZnak"/>
    <w:uiPriority w:val="99"/>
    <w:unhideWhenUsed/>
    <w:rsid w:val="00610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Mucha</dc:creator>
  <cp:keywords/>
  <dc:description/>
  <cp:lastModifiedBy>Monika Mucha</cp:lastModifiedBy>
  <cp:revision>2</cp:revision>
  <dcterms:created xsi:type="dcterms:W3CDTF">2025-11-12T13:48:00Z</dcterms:created>
  <dcterms:modified xsi:type="dcterms:W3CDTF">2025-11-12T13:48:00Z</dcterms:modified>
</cp:coreProperties>
</file>